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051" w14:textId="136502B2" w:rsidR="00E70F79" w:rsidRDefault="00E70F79" w:rsidP="00E70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508C5004" w14:textId="41DEE7E3" w:rsidR="00E70F79" w:rsidRDefault="00E70F79" w:rsidP="00E70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9г-4</w:t>
      </w:r>
    </w:p>
    <w:p w14:paraId="31E68FA8" w14:textId="77777777" w:rsidR="00E70F79" w:rsidRPr="00630E9E" w:rsidRDefault="00E70F79" w:rsidP="00E70F79">
      <w:pPr>
        <w:pStyle w:val="ConsPlusNormal"/>
        <w:ind w:firstLine="540"/>
        <w:jc w:val="center"/>
        <w:rPr>
          <w:sz w:val="28"/>
          <w:szCs w:val="28"/>
        </w:rPr>
      </w:pPr>
    </w:p>
    <w:p w14:paraId="7521F094" w14:textId="77777777" w:rsidR="00E70F79" w:rsidRPr="00630E9E" w:rsidRDefault="00E70F79" w:rsidP="00E70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E">
        <w:rPr>
          <w:rFonts w:ascii="Times New Roman" w:hAnsi="Times New Roman" w:cs="Times New Roman"/>
          <w:sz w:val="28"/>
          <w:szCs w:val="28"/>
        </w:rPr>
        <w:t>возможности доступа к регулируемым работам (услугам),</w:t>
      </w:r>
    </w:p>
    <w:p w14:paraId="321741B9" w14:textId="77777777" w:rsidR="00E70F79" w:rsidRPr="00630E9E" w:rsidRDefault="00E70F79" w:rsidP="00E70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о регистрации и ходе реализации заявок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E">
        <w:rPr>
          <w:rFonts w:ascii="Times New Roman" w:hAnsi="Times New Roman" w:cs="Times New Roman"/>
          <w:sz w:val="28"/>
          <w:szCs w:val="28"/>
        </w:rPr>
        <w:t>(технологическое присоединение) к инфраструктуре</w:t>
      </w:r>
    </w:p>
    <w:p w14:paraId="414115AC" w14:textId="77777777" w:rsidR="00E70F79" w:rsidRPr="00630E9E" w:rsidRDefault="00E70F79" w:rsidP="00E70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субъектов естественных монополий</w:t>
      </w:r>
    </w:p>
    <w:p w14:paraId="78E93B8D" w14:textId="77777777" w:rsidR="00E70F79" w:rsidRPr="00630E9E" w:rsidRDefault="00E70F79" w:rsidP="00E70F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445"/>
        <w:gridCol w:w="1650"/>
        <w:gridCol w:w="1815"/>
        <w:gridCol w:w="1980"/>
        <w:gridCol w:w="1815"/>
        <w:gridCol w:w="1155"/>
      </w:tblGrid>
      <w:tr w:rsidR="00E70F79" w:rsidRPr="00CD05D1" w14:paraId="3BD0AAF0" w14:textId="77777777" w:rsidTr="00CD2E5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8C9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48A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A7B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каждому виду услуг по использованию инфраструктуры</w:t>
            </w:r>
          </w:p>
        </w:tc>
      </w:tr>
      <w:tr w:rsidR="00E70F79" w:rsidRPr="00CD05D1" w14:paraId="70CC7836" w14:textId="77777777" w:rsidTr="00CD2E5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340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4D4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60A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359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E86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FF34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464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E70F79" w:rsidRPr="00CD05D1" w14:paraId="4595B975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16E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5DE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7B2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D89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A63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BF5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060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F79" w:rsidRPr="00CD05D1" w14:paraId="75573978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B64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5A9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поданных запросов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F10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B45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B378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E6C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82F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0F79" w:rsidRPr="00CD05D1" w14:paraId="0B2EAD52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BDA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C65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зарегистрированных запросов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C22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C18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317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968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4F4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0F79" w:rsidRPr="00CD05D1" w14:paraId="736457E9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CD4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0AB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согласованных запросов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E0A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175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797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DA3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1B4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0F79" w:rsidRPr="00CD05D1" w14:paraId="6C59DAEC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775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650"/>
            <w:bookmarkEnd w:id="0"/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069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E31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3AA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71A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483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6EE" w14:textId="77777777" w:rsidR="00E70F79" w:rsidRPr="00CD05D1" w:rsidRDefault="00E70F7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E306DFE" w14:textId="77777777" w:rsidR="00E70F79" w:rsidRDefault="00E70F79" w:rsidP="00E70F79">
      <w:pPr>
        <w:rPr>
          <w:rFonts w:ascii="Times New Roman" w:hAnsi="Times New Roman" w:cs="Times New Roman"/>
          <w:sz w:val="28"/>
          <w:szCs w:val="28"/>
        </w:rPr>
      </w:pPr>
    </w:p>
    <w:p w14:paraId="366C9884" w14:textId="77777777" w:rsidR="00221939" w:rsidRDefault="00221939"/>
    <w:sectPr w:rsidR="00221939" w:rsidSect="00E70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39"/>
    <w:rsid w:val="00221939"/>
    <w:rsid w:val="00E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9698"/>
  <w15:chartTrackingRefBased/>
  <w15:docId w15:val="{0DF1BC85-17F2-40F0-A3A7-BE075FF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Забиров</dc:creator>
  <cp:keywords/>
  <dc:description/>
  <cp:lastModifiedBy>Владислав Забиров</cp:lastModifiedBy>
  <cp:revision>2</cp:revision>
  <dcterms:created xsi:type="dcterms:W3CDTF">2023-01-18T05:02:00Z</dcterms:created>
  <dcterms:modified xsi:type="dcterms:W3CDTF">2023-01-18T05:02:00Z</dcterms:modified>
</cp:coreProperties>
</file>